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7F" w:rsidRPr="00115CEB" w:rsidRDefault="0079047F" w:rsidP="0079047F">
      <w:pPr>
        <w:spacing w:line="590" w:lineRule="exact"/>
        <w:jc w:val="center"/>
        <w:rPr>
          <w:rFonts w:eastAsia="仿宋_GB2312" w:hint="eastAsia"/>
          <w:sz w:val="32"/>
          <w:szCs w:val="32"/>
        </w:rPr>
      </w:pPr>
      <w:r w:rsidRPr="001C567A">
        <w:rPr>
          <w:rFonts w:eastAsia="楷体_GB2312"/>
          <w:sz w:val="32"/>
          <w:szCs w:val="32"/>
        </w:rPr>
        <w:t>（此处印制发展改革委（局）名称）</w:t>
      </w:r>
    </w:p>
    <w:p w:rsidR="0079047F" w:rsidRPr="0079047F" w:rsidRDefault="0079047F" w:rsidP="0079047F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047F">
        <w:rPr>
          <w:rFonts w:ascii="方正小标宋简体" w:eastAsia="方正小标宋简体" w:hint="eastAsia"/>
          <w:sz w:val="44"/>
          <w:szCs w:val="44"/>
        </w:rPr>
        <w:t>石油天然气管道保护专项检查验收意见书</w:t>
      </w:r>
    </w:p>
    <w:p w:rsidR="0079047F" w:rsidRPr="008E79F6" w:rsidRDefault="0079047F" w:rsidP="0079047F">
      <w:pPr>
        <w:spacing w:line="590" w:lineRule="exact"/>
        <w:ind w:leftChars="100" w:left="210" w:rightChars="100" w:right="210"/>
        <w:jc w:val="righ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×</w:t>
      </w:r>
      <w:r w:rsidRPr="008E79F6">
        <w:rPr>
          <w:rFonts w:eastAsia="楷体_GB2312"/>
          <w:sz w:val="28"/>
          <w:szCs w:val="28"/>
        </w:rPr>
        <w:t>发改能监〔</w:t>
      </w:r>
      <w:r w:rsidRPr="008E79F6">
        <w:rPr>
          <w:rFonts w:eastAsia="楷体_GB2312"/>
          <w:sz w:val="28"/>
          <w:szCs w:val="28"/>
        </w:rPr>
        <w:t>2014</w:t>
      </w:r>
      <w:r w:rsidRPr="008E79F6">
        <w:rPr>
          <w:rFonts w:eastAsia="楷体_GB2312"/>
          <w:sz w:val="28"/>
          <w:szCs w:val="28"/>
        </w:rPr>
        <w:t>〕第</w:t>
      </w:r>
      <w:r>
        <w:rPr>
          <w:rFonts w:eastAsia="楷体_GB2312"/>
          <w:sz w:val="28"/>
          <w:szCs w:val="28"/>
        </w:rPr>
        <w:t>××</w:t>
      </w:r>
      <w:r w:rsidRPr="008E79F6">
        <w:rPr>
          <w:rFonts w:eastAsia="楷体_GB2312"/>
          <w:sz w:val="28"/>
          <w:szCs w:val="28"/>
        </w:rPr>
        <w:t>号</w:t>
      </w:r>
    </w:p>
    <w:p w:rsidR="0079047F" w:rsidRPr="001E2A07" w:rsidRDefault="0079047F" w:rsidP="0079047F">
      <w:pPr>
        <w:spacing w:line="590" w:lineRule="exact"/>
        <w:jc w:val="center"/>
        <w:rPr>
          <w:rFonts w:eastAsia="方正书宋简体" w:hint="eastAsia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33"/>
        <w:gridCol w:w="2659"/>
        <w:gridCol w:w="1960"/>
        <w:gridCol w:w="2293"/>
      </w:tblGrid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3907" w:type="pct"/>
            <w:gridSpan w:val="3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长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度</w:t>
            </w:r>
          </w:p>
        </w:tc>
        <w:tc>
          <w:tcPr>
            <w:tcW w:w="150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起止点</w:t>
            </w:r>
          </w:p>
        </w:tc>
        <w:tc>
          <w:tcPr>
            <w:tcW w:w="1296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设计压力</w:t>
            </w:r>
          </w:p>
        </w:tc>
        <w:tc>
          <w:tcPr>
            <w:tcW w:w="150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管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径</w:t>
            </w:r>
          </w:p>
        </w:tc>
        <w:tc>
          <w:tcPr>
            <w:tcW w:w="1296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输送介质</w:t>
            </w:r>
          </w:p>
        </w:tc>
        <w:tc>
          <w:tcPr>
            <w:tcW w:w="150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核准时间</w:t>
            </w:r>
          </w:p>
        </w:tc>
        <w:tc>
          <w:tcPr>
            <w:tcW w:w="1296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建设单位名称</w:t>
            </w:r>
          </w:p>
        </w:tc>
        <w:tc>
          <w:tcPr>
            <w:tcW w:w="150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设计单位名称</w:t>
            </w:r>
          </w:p>
        </w:tc>
        <w:tc>
          <w:tcPr>
            <w:tcW w:w="1296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施工单位名称</w:t>
            </w:r>
          </w:p>
        </w:tc>
        <w:tc>
          <w:tcPr>
            <w:tcW w:w="150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监理单位名称</w:t>
            </w:r>
          </w:p>
        </w:tc>
        <w:tc>
          <w:tcPr>
            <w:tcW w:w="1296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047F" w:rsidRPr="0042435F" w:rsidTr="00C077B6">
        <w:trPr>
          <w:trHeight w:val="5401"/>
          <w:jc w:val="center"/>
        </w:trPr>
        <w:tc>
          <w:tcPr>
            <w:tcW w:w="5000" w:type="pct"/>
            <w:gridSpan w:val="4"/>
            <w:vAlign w:val="center"/>
          </w:tcPr>
          <w:p w:rsidR="0079047F" w:rsidRPr="0042435F" w:rsidRDefault="0079047F" w:rsidP="00C077B6">
            <w:pPr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专项检查验收意见：</w:t>
            </w:r>
          </w:p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047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047F" w:rsidRPr="0042435F" w:rsidRDefault="0079047F" w:rsidP="0079047F">
            <w:pPr>
              <w:rPr>
                <w:rFonts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79047F" w:rsidRPr="0042435F" w:rsidRDefault="0079047F" w:rsidP="0079047F">
            <w:pPr>
              <w:rPr>
                <w:rFonts w:eastAsia="仿宋_GB2312" w:hint="eastAsia"/>
                <w:sz w:val="28"/>
                <w:szCs w:val="28"/>
              </w:rPr>
            </w:pPr>
          </w:p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047F" w:rsidRPr="0042435F" w:rsidRDefault="0079047F" w:rsidP="00C077B6">
            <w:pPr>
              <w:jc w:val="right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发展改革委（局）（印章）</w:t>
            </w:r>
          </w:p>
          <w:p w:rsidR="0079047F" w:rsidRPr="0042435F" w:rsidRDefault="0079047F" w:rsidP="00C077B6">
            <w:pPr>
              <w:wordWrap w:val="0"/>
              <w:jc w:val="right"/>
              <w:rPr>
                <w:rFonts w:eastAsia="仿宋_GB2312" w:hint="eastAsia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年</w:t>
            </w:r>
            <w:r w:rsidRPr="0042435F">
              <w:rPr>
                <w:rFonts w:eastAsia="仿宋_GB2312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月</w:t>
            </w:r>
            <w:r w:rsidRPr="0042435F">
              <w:rPr>
                <w:rFonts w:eastAsia="仿宋_GB2312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</w:p>
        </w:tc>
      </w:tr>
      <w:tr w:rsidR="0079047F" w:rsidRPr="0042435F" w:rsidTr="00C077B6">
        <w:trPr>
          <w:trHeight w:val="510"/>
          <w:jc w:val="center"/>
        </w:trPr>
        <w:tc>
          <w:tcPr>
            <w:tcW w:w="1093" w:type="pct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抄送</w:t>
            </w:r>
          </w:p>
        </w:tc>
        <w:tc>
          <w:tcPr>
            <w:tcW w:w="3907" w:type="pct"/>
            <w:gridSpan w:val="3"/>
            <w:vAlign w:val="center"/>
          </w:tcPr>
          <w:p w:rsidR="0079047F" w:rsidRPr="0042435F" w:rsidRDefault="0079047F" w:rsidP="00C077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D41C9" w:rsidRPr="0079047F" w:rsidRDefault="0079047F" w:rsidP="0079047F">
      <w:pPr>
        <w:spacing w:line="500" w:lineRule="exact"/>
        <w:ind w:leftChars="100" w:left="210" w:rightChars="100" w:right="210"/>
        <w:rPr>
          <w:rFonts w:eastAsia="楷体_GB2312" w:hint="eastAsia"/>
          <w:sz w:val="28"/>
          <w:szCs w:val="28"/>
        </w:rPr>
      </w:pPr>
      <w:r w:rsidRPr="005B5C48">
        <w:rPr>
          <w:rFonts w:eastAsia="楷体_GB2312"/>
          <w:sz w:val="28"/>
          <w:szCs w:val="28"/>
        </w:rPr>
        <w:t>检查验收意见可另附页。本表一式两份，一份存档，一份交申请单位。</w:t>
      </w:r>
    </w:p>
    <w:sectPr w:rsidR="005D41C9" w:rsidRPr="0079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04" w:rsidRDefault="00E61D04" w:rsidP="0079047F">
      <w:r>
        <w:separator/>
      </w:r>
    </w:p>
  </w:endnote>
  <w:endnote w:type="continuationSeparator" w:id="0">
    <w:p w:rsidR="00E61D04" w:rsidRDefault="00E61D04" w:rsidP="007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04" w:rsidRDefault="00E61D04" w:rsidP="0079047F">
      <w:r>
        <w:separator/>
      </w:r>
    </w:p>
  </w:footnote>
  <w:footnote w:type="continuationSeparator" w:id="0">
    <w:p w:rsidR="00E61D04" w:rsidRDefault="00E61D04" w:rsidP="0079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85"/>
    <w:rsid w:val="005D41C9"/>
    <w:rsid w:val="0079047F"/>
    <w:rsid w:val="008C7485"/>
    <w:rsid w:val="00E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EC128-4BB5-434E-8AAD-0488FBC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47F"/>
    <w:rPr>
      <w:sz w:val="18"/>
      <w:szCs w:val="18"/>
    </w:rPr>
  </w:style>
  <w:style w:type="paragraph" w:customStyle="1" w:styleId="Char2">
    <w:name w:val=" Char2"/>
    <w:basedOn w:val="a"/>
    <w:rsid w:val="0079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冰凌</dc:creator>
  <cp:keywords/>
  <dc:description/>
  <cp:lastModifiedBy>朱 冰凌</cp:lastModifiedBy>
  <cp:revision>2</cp:revision>
  <dcterms:created xsi:type="dcterms:W3CDTF">2019-09-05T00:57:00Z</dcterms:created>
  <dcterms:modified xsi:type="dcterms:W3CDTF">2019-09-05T00:58:00Z</dcterms:modified>
</cp:coreProperties>
</file>