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宁波工程学院普高招生录取情况咨询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现有咨询者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李**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33****************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准考证号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（选填）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问题描述</w:t>
            </w:r>
          </w:p>
        </w:tc>
        <w:tc>
          <w:tcPr>
            <w:tcW w:w="6392" w:type="dxa"/>
            <w:gridSpan w:val="3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贵校2019年普高招生录取情况如何？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9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问题解答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2019年普通本科省内外实际录取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3190</w:t>
            </w:r>
            <w:r>
              <w:rPr>
                <w:rFonts w:hint="eastAsia"/>
                <w:kern w:val="0"/>
                <w:sz w:val="24"/>
                <w:szCs w:val="24"/>
              </w:rPr>
              <w:t>，其中文科243人，理科955人，浙江省不分文理录取1828人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，单考单招164人。</w:t>
            </w:r>
            <w:r>
              <w:rPr>
                <w:rFonts w:hint="eastAsia"/>
                <w:kern w:val="0"/>
                <w:sz w:val="24"/>
                <w:szCs w:val="24"/>
              </w:rPr>
              <w:t>总体上，各省录取情况良好，录取分数较高。省外录取生源质量良好，录取分数较高。安徽、河南、江西、山东、辽宁、湖南、四川、内蒙、陕西等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/>
                <w:kern w:val="0"/>
                <w:sz w:val="24"/>
                <w:szCs w:val="24"/>
              </w:rPr>
              <w:t>个省份录取超一本学生41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人，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其中辽宁、河北、河南和安徽实现了全部一本招生；江苏和甘肃突破一本招生，实现从无到有；辽宁、河北、河南、安徽、山东、江西、湖南、陕西、四川、江苏、甘肃、江苏和甘肃生源质量特别是超一批线录取人数较去年有大幅度提升。</w:t>
            </w:r>
          </w:p>
          <w:p>
            <w:pPr>
              <w:rPr>
                <w:kern w:val="0"/>
                <w:sz w:val="24"/>
                <w:szCs w:val="24"/>
              </w:rPr>
            </w:pPr>
          </w:p>
        </w:tc>
      </w:tr>
    </w:tbl>
    <w:p>
      <w:pPr>
        <w:ind w:right="960"/>
        <w:rPr>
          <w:sz w:val="24"/>
          <w:szCs w:val="24"/>
        </w:rPr>
      </w:pPr>
    </w:p>
    <w:p>
      <w:pPr>
        <w:ind w:right="960"/>
        <w:rPr>
          <w:sz w:val="24"/>
          <w:szCs w:val="24"/>
        </w:rPr>
      </w:pPr>
      <w:bookmarkStart w:id="0" w:name="_GoBack"/>
      <w:bookmarkEnd w:id="0"/>
    </w:p>
    <w:p>
      <w:pPr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D9"/>
    <w:rsid w:val="003277D4"/>
    <w:rsid w:val="004A0888"/>
    <w:rsid w:val="004D6EFF"/>
    <w:rsid w:val="00563DB5"/>
    <w:rsid w:val="0068278E"/>
    <w:rsid w:val="00A37428"/>
    <w:rsid w:val="00A6246C"/>
    <w:rsid w:val="00AC43DF"/>
    <w:rsid w:val="00B37FD9"/>
    <w:rsid w:val="00BB2898"/>
    <w:rsid w:val="00BC54C6"/>
    <w:rsid w:val="00C17FF8"/>
    <w:rsid w:val="3ABE55BC"/>
    <w:rsid w:val="49363AED"/>
    <w:rsid w:val="520113EB"/>
    <w:rsid w:val="618671B4"/>
    <w:rsid w:val="6B44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2019-12-13T07:19:00Z</dcterms:created>
  <dc:creator>秦 梦宇</dc:creator>
  <cp:lastModifiedBy>叫啥名字呢？</cp:lastModifiedBy>
  <dcterms:modified xsi:type="dcterms:W3CDTF">2019-12-14T14:37:03Z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