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8A3" w:rsidRPr="0079340C" w:rsidRDefault="00AE78A3" w:rsidP="00AE78A3">
      <w:pPr>
        <w:pStyle w:val="a3"/>
        <w:spacing w:line="460" w:lineRule="exact"/>
        <w:jc w:val="center"/>
        <w:rPr>
          <w:rFonts w:ascii="黑体" w:eastAsia="黑体" w:hAnsi="黑体" w:cs="宋体"/>
          <w:b/>
          <w:sz w:val="44"/>
          <w:szCs w:val="44"/>
        </w:rPr>
      </w:pPr>
      <w:r>
        <w:rPr>
          <w:rFonts w:ascii="黑体" w:eastAsia="黑体" w:hAnsi="黑体" w:cs="仿宋_GB2312" w:hint="eastAsia"/>
          <w:sz w:val="44"/>
          <w:szCs w:val="44"/>
        </w:rPr>
        <w:t>升放无人驾驶自由气球、系留气球单位资质认定告知承诺书</w:t>
      </w:r>
    </w:p>
    <w:p w:rsidR="00AE78A3" w:rsidRDefault="00AE78A3">
      <w:pPr>
        <w:rPr>
          <w:sz w:val="32"/>
          <w:szCs w:val="32"/>
        </w:rPr>
      </w:pPr>
    </w:p>
    <w:p w:rsidR="00517DB4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本单位就申请审批的资质认定事项，</w:t>
      </w:r>
      <w:proofErr w:type="gramStart"/>
      <w:r w:rsidRPr="00847854">
        <w:rPr>
          <w:rFonts w:ascii="宋体" w:eastAsia="宋体" w:hAnsi="宋体" w:hint="eastAsia"/>
          <w:sz w:val="32"/>
          <w:szCs w:val="32"/>
        </w:rPr>
        <w:t>作出</w:t>
      </w:r>
      <w:proofErr w:type="gramEnd"/>
      <w:r w:rsidRPr="00847854">
        <w:rPr>
          <w:rFonts w:ascii="宋体" w:eastAsia="宋体" w:hAnsi="宋体" w:hint="eastAsia"/>
          <w:sz w:val="32"/>
          <w:szCs w:val="32"/>
        </w:rPr>
        <w:t>下列承诺</w:t>
      </w:r>
      <w:r w:rsidR="00847854" w:rsidRPr="00847854">
        <w:rPr>
          <w:rFonts w:ascii="宋体" w:eastAsia="宋体" w:hAnsi="宋体" w:hint="eastAsia"/>
          <w:sz w:val="32"/>
          <w:szCs w:val="32"/>
        </w:rPr>
        <w:t>：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（一）所填写的相关信息真实、准确</w:t>
      </w:r>
      <w:r w:rsidR="00847854" w:rsidRPr="00847854">
        <w:rPr>
          <w:rStyle w:val="a5"/>
          <w:rFonts w:ascii="宋体" w:eastAsia="宋体" w:hAnsi="宋体" w:hint="eastAsia"/>
          <w:sz w:val="28"/>
          <w:szCs w:val="28"/>
        </w:rPr>
        <w:t>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（二）已经知悉资质认定部门告知的全部内容；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（三）本单位承诺提交的材料符合要求，且达到升放气球许可条件；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（四）执行GB4962-2008国家标准，不使用氢气作为充装气体；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（五）愿意在升放气球活动中遵守相关法律、法规、规章和技术规范，并接受监督和管理；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（六）愿意承担虚假承诺、承诺内容严重不实所引发的相应法律责任；</w:t>
      </w:r>
    </w:p>
    <w:p w:rsidR="00AE78A3" w:rsidRPr="00847854" w:rsidRDefault="00AE78A3" w:rsidP="00AE78A3">
      <w:pPr>
        <w:spacing w:line="360" w:lineRule="auto"/>
        <w:ind w:firstLineChars="200" w:firstLine="6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（七）所作承诺是本单位的真实意思表示。</w:t>
      </w:r>
    </w:p>
    <w:p w:rsidR="00AE78A3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AE78A3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AE78A3" w:rsidRPr="00847854" w:rsidRDefault="00AE78A3" w:rsidP="00AE78A3">
      <w:pPr>
        <w:spacing w:line="360" w:lineRule="auto"/>
        <w:rPr>
          <w:rFonts w:ascii="宋体" w:eastAsia="宋体" w:hAnsi="宋体"/>
          <w:sz w:val="32"/>
          <w:szCs w:val="32"/>
        </w:rPr>
      </w:pPr>
    </w:p>
    <w:p w:rsidR="00AE78A3" w:rsidRPr="00847854" w:rsidRDefault="00AE78A3" w:rsidP="00847854">
      <w:pPr>
        <w:spacing w:line="480" w:lineRule="auto"/>
        <w:ind w:firstLineChars="1000" w:firstLine="320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法定代表签字：</w:t>
      </w:r>
    </w:p>
    <w:p w:rsidR="00AE78A3" w:rsidRPr="00847854" w:rsidRDefault="00AE78A3" w:rsidP="00847854">
      <w:pPr>
        <w:spacing w:line="480" w:lineRule="auto"/>
        <w:ind w:firstLineChars="1600" w:firstLine="512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（申请单位盖章）</w:t>
      </w:r>
    </w:p>
    <w:p w:rsidR="00AE78A3" w:rsidRPr="00847854" w:rsidRDefault="00A00EDD" w:rsidP="00A00EDD">
      <w:pPr>
        <w:spacing w:line="480" w:lineRule="auto"/>
        <w:ind w:firstLineChars="1400" w:firstLine="4480"/>
        <w:rPr>
          <w:rFonts w:ascii="宋体" w:eastAsia="宋体" w:hAnsi="宋体"/>
          <w:sz w:val="32"/>
          <w:szCs w:val="32"/>
        </w:rPr>
      </w:pPr>
      <w:bookmarkStart w:id="0" w:name="_GoBack"/>
      <w:bookmarkEnd w:id="0"/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E78A3" w:rsidRPr="00847854">
        <w:rPr>
          <w:rFonts w:ascii="宋体" w:eastAsia="宋体" w:hAnsi="宋体" w:hint="eastAsia"/>
          <w:sz w:val="32"/>
          <w:szCs w:val="32"/>
        </w:rPr>
        <w:t>年</w:t>
      </w:r>
      <w:r w:rsidR="00AE78A3"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E78A3" w:rsidRPr="00A00EDD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AE78A3"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847854" w:rsidRPr="00A00EDD">
        <w:rPr>
          <w:rFonts w:ascii="宋体" w:eastAsia="宋体" w:hAnsi="宋体"/>
          <w:sz w:val="32"/>
          <w:szCs w:val="32"/>
          <w:u w:val="single"/>
        </w:rPr>
        <w:t xml:space="preserve"> </w:t>
      </w:r>
      <w:r w:rsidR="00AE78A3"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E78A3" w:rsidRPr="00847854">
        <w:rPr>
          <w:rFonts w:ascii="宋体" w:eastAsia="宋体" w:hAnsi="宋体" w:hint="eastAsia"/>
          <w:sz w:val="32"/>
          <w:szCs w:val="32"/>
        </w:rPr>
        <w:t>月</w:t>
      </w: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/>
          <w:sz w:val="32"/>
          <w:szCs w:val="32"/>
          <w:u w:val="single"/>
        </w:rPr>
        <w:t xml:space="preserve"> </w:t>
      </w:r>
      <w:r w:rsidRPr="00A00EDD">
        <w:rPr>
          <w:rFonts w:ascii="宋体" w:eastAsia="宋体" w:hAnsi="宋体" w:hint="eastAsia"/>
          <w:sz w:val="32"/>
          <w:szCs w:val="32"/>
          <w:u w:val="single"/>
        </w:rPr>
        <w:t xml:space="preserve"> </w:t>
      </w:r>
      <w:r w:rsidR="00AE78A3" w:rsidRPr="00847854">
        <w:rPr>
          <w:rFonts w:ascii="宋体" w:eastAsia="宋体" w:hAnsi="宋体" w:hint="eastAsia"/>
          <w:sz w:val="32"/>
          <w:szCs w:val="32"/>
        </w:rPr>
        <w:t>日</w:t>
      </w:r>
    </w:p>
    <w:p w:rsidR="00AE78A3" w:rsidRPr="00847854" w:rsidRDefault="00AE78A3" w:rsidP="00847854">
      <w:pPr>
        <w:spacing w:line="480" w:lineRule="auto"/>
        <w:ind w:firstLineChars="1700" w:firstLine="5440"/>
        <w:rPr>
          <w:rFonts w:ascii="宋体" w:eastAsia="宋体" w:hAnsi="宋体"/>
          <w:sz w:val="32"/>
          <w:szCs w:val="32"/>
        </w:rPr>
      </w:pPr>
      <w:r w:rsidRPr="00847854">
        <w:rPr>
          <w:rFonts w:ascii="宋体" w:eastAsia="宋体" w:hAnsi="宋体" w:hint="eastAsia"/>
          <w:sz w:val="32"/>
          <w:szCs w:val="32"/>
        </w:rPr>
        <w:t>（一式两份）</w:t>
      </w:r>
    </w:p>
    <w:sectPr w:rsidR="00AE78A3" w:rsidRPr="008478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A3"/>
    <w:rsid w:val="00517DB4"/>
    <w:rsid w:val="00847854"/>
    <w:rsid w:val="00A00EDD"/>
    <w:rsid w:val="00A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42B0E"/>
  <w15:chartTrackingRefBased/>
  <w15:docId w15:val="{A423BCE1-3333-423B-8E6E-7294D732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E78A3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AE78A3"/>
    <w:rPr>
      <w:rFonts w:ascii="宋体" w:eastAsia="宋体" w:hAnsi="Courier New" w:cs="Times New Roman"/>
      <w:szCs w:val="20"/>
    </w:rPr>
  </w:style>
  <w:style w:type="character" w:styleId="a5">
    <w:name w:val="Hyperlink"/>
    <w:uiPriority w:val="99"/>
    <w:unhideWhenUsed/>
    <w:rsid w:val="00847854"/>
    <w:rPr>
      <w:strike w:val="0"/>
      <w:dstrike w:val="0"/>
      <w:color w:val="33333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&amp;#x6234;&amp;#x79E6;&amp;#x5982</dc:creator>
  <cp:keywords/>
  <dc:description/>
  <cp:lastModifiedBy>&amp;#x6234;&amp;#x79E6;&amp;#x5982;</cp:lastModifiedBy>
  <cp:revision>2</cp:revision>
  <dcterms:created xsi:type="dcterms:W3CDTF">2020-09-30T00:44:00Z</dcterms:created>
  <dcterms:modified xsi:type="dcterms:W3CDTF">2020-09-30T00:57:00Z</dcterms:modified>
</cp:coreProperties>
</file>