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02" w:rsidRDefault="00111A02" w:rsidP="00111A02">
      <w:pPr>
        <w:spacing w:line="360" w:lineRule="auto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附件2</w:t>
      </w:r>
    </w:p>
    <w:p w:rsidR="00111A02" w:rsidRDefault="00111A02" w:rsidP="00111A02">
      <w:pPr>
        <w:jc w:val="center"/>
        <w:rPr>
          <w:rFonts w:eastAsia="黑体" w:hint="eastAsia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农房建设竣工规划核实申请表</w:t>
      </w:r>
      <w:bookmarkEnd w:id="0"/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340"/>
        <w:gridCol w:w="1620"/>
        <w:gridCol w:w="2293"/>
      </w:tblGrid>
      <w:tr w:rsidR="00111A02" w:rsidTr="00111A02">
        <w:trPr>
          <w:trHeight w:val="55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建设单位（个人）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联系电话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11A02" w:rsidTr="00111A02">
        <w:trPr>
          <w:trHeight w:val="58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建设地址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11A02" w:rsidTr="00111A02">
        <w:trPr>
          <w:trHeight w:val="5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审批占地面积</w:t>
            </w:r>
          </w:p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㎡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审批建筑面积（</w:t>
            </w:r>
            <w:r>
              <w:rPr>
                <w:rFonts w:ascii="宋体" w:hAnsi="宋体" w:cs="宋体" w:hint="eastAsia"/>
                <w:sz w:val="24"/>
              </w:rPr>
              <w:t>㎡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11A02" w:rsidTr="00111A02">
        <w:trPr>
          <w:trHeight w:val="5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建筑层数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建筑高度</w:t>
            </w:r>
          </w:p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</w:t>
            </w:r>
            <w:r>
              <w:rPr>
                <w:rFonts w:ascii="Calibri" w:hAnsi="Calibri"/>
                <w:sz w:val="24"/>
              </w:rPr>
              <w:t>m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11A02" w:rsidTr="00111A02">
        <w:trPr>
          <w:trHeight w:val="58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规划许可编号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审批时间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rPr>
                <w:rFonts w:ascii="Calibri" w:hAnsi="Calibri"/>
                <w:sz w:val="24"/>
              </w:rPr>
            </w:pPr>
          </w:p>
        </w:tc>
      </w:tr>
      <w:tr w:rsidR="00111A02" w:rsidTr="00111A02">
        <w:trPr>
          <w:trHeight w:val="64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宋体" w:hAnsi="Calibri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hd w:val="clear" w:color="auto" w:fill="FFFFFF"/>
              </w:rPr>
              <w:t>确定应当予以拆除的建筑物、构筑物和临时建筑及设施是否按要求拆除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ind w:firstLineChars="550" w:firstLine="13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是（</w:t>
            </w:r>
            <w:r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）；否（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111A02" w:rsidTr="00111A02">
        <w:trPr>
          <w:trHeight w:val="101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施工现场是否清理完毕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ind w:firstLineChars="550" w:firstLine="13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是（</w:t>
            </w:r>
            <w:r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）；否（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111A02" w:rsidTr="00111A02">
        <w:trPr>
          <w:trHeight w:val="97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工程是否按照规划许可内容全部完成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ind w:firstLineChars="550" w:firstLine="13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是（</w:t>
            </w:r>
            <w:r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）；否（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111A02" w:rsidTr="00111A02">
        <w:trPr>
          <w:trHeight w:val="100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房屋测绘成果是否完成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ind w:firstLineChars="550" w:firstLine="13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是（</w:t>
            </w:r>
            <w:r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）；否（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111A02" w:rsidTr="00111A02">
        <w:trPr>
          <w:trHeight w:val="76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施工过程发现的问题是否已经改正或已经执法部门处理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ind w:firstLineChars="550" w:firstLine="132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是（</w:t>
            </w:r>
            <w:r>
              <w:rPr>
                <w:rFonts w:ascii="Calibri" w:hAnsi="Calibri"/>
                <w:sz w:val="24"/>
              </w:rPr>
              <w:t xml:space="preserve">      </w:t>
            </w:r>
            <w:r>
              <w:rPr>
                <w:rFonts w:ascii="Calibri" w:hAnsi="Calibri" w:hint="eastAsia"/>
                <w:sz w:val="24"/>
              </w:rPr>
              <w:t>）；否（</w:t>
            </w:r>
            <w:r>
              <w:rPr>
                <w:rFonts w:ascii="Calibri" w:hAnsi="Calibri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111A02" w:rsidTr="00111A02">
        <w:trPr>
          <w:trHeight w:val="124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02" w:rsidRDefault="00111A0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备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 w:hint="eastAsia"/>
                <w:sz w:val="24"/>
              </w:rPr>
              <w:t>注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2" w:rsidRDefault="00111A02">
            <w:pPr>
              <w:ind w:firstLineChars="550" w:firstLine="1320"/>
              <w:rPr>
                <w:rFonts w:ascii="Calibri" w:hAnsi="Calibri"/>
                <w:sz w:val="24"/>
              </w:rPr>
            </w:pPr>
          </w:p>
        </w:tc>
      </w:tr>
    </w:tbl>
    <w:p w:rsidR="00111A02" w:rsidRDefault="00111A02" w:rsidP="00111A02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注：在对应选项中打“√”</w:t>
      </w:r>
    </w:p>
    <w:p w:rsidR="00111A02" w:rsidRDefault="00111A02" w:rsidP="00111A02">
      <w:pPr>
        <w:spacing w:line="56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申请人签名：</w:t>
      </w:r>
    </w:p>
    <w:p w:rsidR="00111A02" w:rsidRDefault="00111A02" w:rsidP="00111A02">
      <w:pPr>
        <w:spacing w:line="56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 请 时 间：   年   月   日</w:t>
      </w:r>
    </w:p>
    <w:p w:rsidR="00111A02" w:rsidRDefault="00111A02" w:rsidP="00111A02">
      <w:pPr>
        <w:spacing w:line="560" w:lineRule="exact"/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C44AC" w:rsidRDefault="00AC44AC"/>
    <w:sectPr w:rsidR="00AC4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0"/>
    <w:rsid w:val="000004F9"/>
    <w:rsid w:val="00054757"/>
    <w:rsid w:val="000670C4"/>
    <w:rsid w:val="00076FC9"/>
    <w:rsid w:val="000B0DAB"/>
    <w:rsid w:val="000F3466"/>
    <w:rsid w:val="00111A02"/>
    <w:rsid w:val="00117F89"/>
    <w:rsid w:val="00124150"/>
    <w:rsid w:val="00180B24"/>
    <w:rsid w:val="00183167"/>
    <w:rsid w:val="001E361C"/>
    <w:rsid w:val="00204D08"/>
    <w:rsid w:val="002150ED"/>
    <w:rsid w:val="0021795D"/>
    <w:rsid w:val="0023447C"/>
    <w:rsid w:val="002678FC"/>
    <w:rsid w:val="002C408C"/>
    <w:rsid w:val="002C46D1"/>
    <w:rsid w:val="003237A8"/>
    <w:rsid w:val="00353BAA"/>
    <w:rsid w:val="003609F8"/>
    <w:rsid w:val="00391865"/>
    <w:rsid w:val="003A048D"/>
    <w:rsid w:val="00467E13"/>
    <w:rsid w:val="00496495"/>
    <w:rsid w:val="004A7848"/>
    <w:rsid w:val="004F24B9"/>
    <w:rsid w:val="004F51AC"/>
    <w:rsid w:val="00564EB0"/>
    <w:rsid w:val="005D2585"/>
    <w:rsid w:val="00602093"/>
    <w:rsid w:val="006802E7"/>
    <w:rsid w:val="006A4C82"/>
    <w:rsid w:val="006B298C"/>
    <w:rsid w:val="006C37A2"/>
    <w:rsid w:val="006E4B62"/>
    <w:rsid w:val="00707522"/>
    <w:rsid w:val="00752505"/>
    <w:rsid w:val="00754304"/>
    <w:rsid w:val="00754EC2"/>
    <w:rsid w:val="00760A60"/>
    <w:rsid w:val="007744FD"/>
    <w:rsid w:val="007A1573"/>
    <w:rsid w:val="007F6A76"/>
    <w:rsid w:val="007F76C5"/>
    <w:rsid w:val="008669E4"/>
    <w:rsid w:val="008B0C01"/>
    <w:rsid w:val="008B388C"/>
    <w:rsid w:val="008D4C08"/>
    <w:rsid w:val="008D74BB"/>
    <w:rsid w:val="00906476"/>
    <w:rsid w:val="0095721C"/>
    <w:rsid w:val="00961428"/>
    <w:rsid w:val="009C6162"/>
    <w:rsid w:val="009E1C8A"/>
    <w:rsid w:val="009E356E"/>
    <w:rsid w:val="00A018F8"/>
    <w:rsid w:val="00A91F9A"/>
    <w:rsid w:val="00AA027F"/>
    <w:rsid w:val="00AA2627"/>
    <w:rsid w:val="00AA512E"/>
    <w:rsid w:val="00AB0F0C"/>
    <w:rsid w:val="00AC44AC"/>
    <w:rsid w:val="00AD03B2"/>
    <w:rsid w:val="00AF4B6F"/>
    <w:rsid w:val="00B12F3A"/>
    <w:rsid w:val="00B16190"/>
    <w:rsid w:val="00B44BB7"/>
    <w:rsid w:val="00B9267D"/>
    <w:rsid w:val="00BE223B"/>
    <w:rsid w:val="00C541D9"/>
    <w:rsid w:val="00C80B29"/>
    <w:rsid w:val="00CB542C"/>
    <w:rsid w:val="00D62D09"/>
    <w:rsid w:val="00D82684"/>
    <w:rsid w:val="00D837A8"/>
    <w:rsid w:val="00DB0973"/>
    <w:rsid w:val="00DB1BA0"/>
    <w:rsid w:val="00DC2E13"/>
    <w:rsid w:val="00E10350"/>
    <w:rsid w:val="00E475DF"/>
    <w:rsid w:val="00E67522"/>
    <w:rsid w:val="00E842D5"/>
    <w:rsid w:val="00EA2789"/>
    <w:rsid w:val="00EB3C23"/>
    <w:rsid w:val="00ED4CF5"/>
    <w:rsid w:val="00EF20B1"/>
    <w:rsid w:val="00EF68E8"/>
    <w:rsid w:val="00F000E5"/>
    <w:rsid w:val="00F27C84"/>
    <w:rsid w:val="00F85D6F"/>
    <w:rsid w:val="00FA6B1B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1A0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9E356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E356E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111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111A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1A0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9E356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E356E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111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111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顾酝蕾</dc:creator>
  <cp:keywords/>
  <dc:description/>
  <cp:lastModifiedBy>顾酝蕾</cp:lastModifiedBy>
  <cp:revision>3</cp:revision>
  <dcterms:created xsi:type="dcterms:W3CDTF">2019-09-16T03:34:00Z</dcterms:created>
  <dcterms:modified xsi:type="dcterms:W3CDTF">2019-09-16T03:34:00Z</dcterms:modified>
</cp:coreProperties>
</file>