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480" w:lineRule="auto"/>
        <w:rPr>
          <w:rFonts w:hint="eastAsia" w:ascii="黑体" w:hAnsi="黑体" w:eastAsia="黑体"/>
          <w:sz w:val="28"/>
        </w:rPr>
      </w:pPr>
      <w:bookmarkStart w:id="0" w:name="_Toc438804894"/>
      <w:r>
        <w:rPr>
          <w:rFonts w:hint="eastAsia" w:ascii="黑体" w:hAnsi="黑体" w:eastAsia="黑体"/>
          <w:sz w:val="28"/>
        </w:rPr>
        <w:t>DJ01社会保险费缴费登记表(适用单位缴费人)</w:t>
      </w:r>
      <w:bookmarkEnd w:id="0"/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社会保险费缴费登记表</w:t>
      </w:r>
    </w:p>
    <w:p>
      <w:pPr>
        <w:spacing w:line="440" w:lineRule="exact"/>
        <w:jc w:val="center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（适用单位缴费人）</w:t>
      </w:r>
    </w:p>
    <w:p>
      <w:pPr>
        <w:ind w:firstLine="105" w:firstLineChars="50"/>
        <w:jc w:val="left"/>
        <w:rPr>
          <w:rFonts w:hint="eastAsia"/>
          <w:szCs w:val="21"/>
        </w:rPr>
      </w:pPr>
      <w:r>
        <w:rPr>
          <w:rFonts w:hint="eastAsia" w:ascii="宋体" w:hAnsi="宋体" w:cs="Tahoma"/>
          <w:kern w:val="0"/>
          <w:szCs w:val="21"/>
        </w:rPr>
        <w:t>纳税人</w:t>
      </w:r>
      <w:r>
        <w:rPr>
          <w:rFonts w:hint="eastAsia" w:ascii="宋体" w:hAnsi="宋体"/>
          <w:szCs w:val="21"/>
        </w:rPr>
        <w:t>识别号：</w:t>
      </w:r>
    </w:p>
    <w:tbl>
      <w:tblPr>
        <w:tblStyle w:val="6"/>
        <w:tblW w:w="93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9"/>
        <w:gridCol w:w="1853"/>
        <w:gridCol w:w="1066"/>
        <w:gridCol w:w="12"/>
        <w:gridCol w:w="1301"/>
        <w:gridCol w:w="1096"/>
        <w:gridCol w:w="925"/>
        <w:gridCol w:w="6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*</w:t>
            </w:r>
            <w:r>
              <w:rPr>
                <w:rFonts w:ascii="宋体" w:hAnsi="宋体" w:cs="Tahoma"/>
                <w:kern w:val="0"/>
                <w:szCs w:val="21"/>
              </w:rPr>
              <w:t>单位</w:t>
            </w:r>
            <w:r>
              <w:rPr>
                <w:rFonts w:hint="eastAsia" w:ascii="宋体" w:hAnsi="宋体" w:cs="Tahoma"/>
                <w:kern w:val="0"/>
                <w:szCs w:val="21"/>
              </w:rPr>
              <w:t>名称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*登记注册类型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*社会保险费管理码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组织机构代码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批准设立机关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cs="Tahoma"/>
                <w:kern w:val="0"/>
                <w:szCs w:val="21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批准设立文件号（证明）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行政区划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cs="Tahoma"/>
                <w:kern w:val="0"/>
                <w:szCs w:val="21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核算方式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*注册地址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cs="Tahoma"/>
                <w:kern w:val="0"/>
                <w:szCs w:val="21"/>
              </w:rPr>
            </w:pPr>
          </w:p>
        </w:tc>
        <w:tc>
          <w:tcPr>
            <w:tcW w:w="106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所属  行业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*国标行业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400" w:hRule="atLeast"/>
          <w:jc w:val="center"/>
        </w:trPr>
        <w:tc>
          <w:tcPr>
            <w:tcW w:w="2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生产经营地址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cs="Tahoma"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行业小类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隶属关系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cs="Tahoma"/>
                <w:kern w:val="0"/>
                <w:szCs w:val="21"/>
              </w:rPr>
            </w:pP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工伤保险行业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*法定代表人（负责人）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*联系电话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*证件类型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*证件号码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*社会保险费经办人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*联系电话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*证件类型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*证件号码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716" w:hRule="atLeast"/>
          <w:jc w:val="center"/>
        </w:trPr>
        <w:tc>
          <w:tcPr>
            <w:tcW w:w="245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*行业统筹或汇总</w:t>
            </w:r>
            <w:r>
              <w:rPr>
                <w:rFonts w:ascii="宋体" w:hAnsi="宋体" w:cs="Tahoma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Tahoma"/>
                <w:kern w:val="0"/>
                <w:szCs w:val="21"/>
              </w:rPr>
              <w:t>缴费费种</w:t>
            </w:r>
          </w:p>
        </w:tc>
        <w:tc>
          <w:tcPr>
            <w:tcW w:w="693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□无                □失业保险费             □养老保险费</w:t>
            </w:r>
          </w:p>
          <w:p>
            <w:pPr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□工伤保险费        □医疗保险费             □生育保险费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行业统筹或汇总缴费</w:t>
            </w:r>
            <w:r>
              <w:rPr>
                <w:rFonts w:ascii="宋体" w:hAnsi="宋体" w:cs="Tahoma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Tahoma"/>
                <w:kern w:val="0"/>
                <w:szCs w:val="21"/>
              </w:rPr>
              <w:t>单位名称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　</w:t>
            </w: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行业统筹或汇总缴费</w:t>
            </w:r>
            <w:r>
              <w:rPr>
                <w:rFonts w:ascii="宋体" w:hAnsi="宋体" w:cs="Tahoma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Tahoma"/>
                <w:kern w:val="0"/>
                <w:szCs w:val="21"/>
              </w:rPr>
              <w:t>单位纳税人识别号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245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申报（缴费）类型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□上门申报</w:t>
            </w:r>
          </w:p>
          <w:p>
            <w:pPr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□电子申报</w:t>
            </w:r>
          </w:p>
          <w:p>
            <w:pPr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□邮寄申报</w:t>
            </w:r>
          </w:p>
          <w:p>
            <w:pPr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□其他</w:t>
            </w:r>
          </w:p>
        </w:tc>
        <w:tc>
          <w:tcPr>
            <w:tcW w:w="237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缴款方式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□实时转账（三方协议）</w:t>
            </w:r>
          </w:p>
          <w:p>
            <w:pPr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□银行卡</w:t>
            </w:r>
          </w:p>
          <w:p>
            <w:pPr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□现金</w:t>
            </w:r>
          </w:p>
          <w:p>
            <w:pPr>
              <w:rPr>
                <w:rFonts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□其他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社会保险经办机构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单位社会保险费</w:t>
            </w:r>
            <w:r>
              <w:rPr>
                <w:rFonts w:ascii="宋体" w:hAnsi="宋体" w:cs="Tahoma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Tahoma"/>
                <w:kern w:val="0"/>
                <w:szCs w:val="21"/>
              </w:rPr>
              <w:t>管理码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费种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征收品目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征收子目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社保统筹级次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费率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Tahoma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Tahoma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446" w:hRule="atLeast"/>
          <w:jc w:val="center"/>
        </w:trPr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Tahoma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Tahoma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*开户银行</w:t>
            </w:r>
          </w:p>
        </w:tc>
        <w:tc>
          <w:tcPr>
            <w:tcW w:w="50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*账   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*基本账号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　</w:t>
            </w:r>
          </w:p>
        </w:tc>
        <w:tc>
          <w:tcPr>
            <w:tcW w:w="50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*缴费账号1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　</w:t>
            </w:r>
          </w:p>
        </w:tc>
        <w:tc>
          <w:tcPr>
            <w:tcW w:w="50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*缴费账号2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　</w:t>
            </w:r>
          </w:p>
        </w:tc>
        <w:tc>
          <w:tcPr>
            <w:tcW w:w="50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　</w:t>
            </w:r>
          </w:p>
        </w:tc>
      </w:tr>
      <w:tr>
        <w:tblPrEx>
          <w:tblLayout w:type="fixed"/>
        </w:tblPrEx>
        <w:trPr>
          <w:trHeight w:val="885" w:hRule="atLeast"/>
          <w:jc w:val="center"/>
        </w:trPr>
        <w:tc>
          <w:tcPr>
            <w:tcW w:w="93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Tahoma"/>
                <w:kern w:val="0"/>
                <w:szCs w:val="21"/>
              </w:rPr>
            </w:pPr>
            <w:r>
              <w:rPr>
                <w:rFonts w:hint="eastAsia" w:ascii="黑体" w:hAnsi="黑体" w:eastAsia="黑体" w:cs="Tahoma"/>
                <w:b/>
                <w:kern w:val="0"/>
                <w:sz w:val="28"/>
                <w:szCs w:val="28"/>
              </w:rPr>
              <w:t>申   明</w:t>
            </w:r>
            <w:r>
              <w:rPr>
                <w:rFonts w:hint="eastAsia" w:ascii="黑体" w:hAnsi="黑体" w:eastAsia="黑体" w:cs="Tahoma"/>
                <w:kern w:val="0"/>
                <w:szCs w:val="21"/>
              </w:rPr>
              <w:t xml:space="preserve">   </w:t>
            </w:r>
            <w:r>
              <w:rPr>
                <w:rFonts w:hint="eastAsia" w:ascii="楷体_GB2312" w:hAnsi="宋体" w:eastAsia="楷体_GB2312" w:cs="Tahoma"/>
                <w:kern w:val="0"/>
                <w:szCs w:val="21"/>
              </w:rPr>
              <w:t xml:space="preserve">                                                                                                 本单位填报以上情况真实、准确并完整，与事实相符。  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Tahoma"/>
                <w:kern w:val="0"/>
                <w:szCs w:val="21"/>
              </w:rPr>
            </w:pPr>
            <w:r>
              <w:rPr>
                <w:rFonts w:hint="eastAsia" w:ascii="楷体_GB2312" w:hAnsi="宋体" w:eastAsia="楷体_GB2312" w:cs="Tahoma"/>
                <w:kern w:val="0"/>
                <w:szCs w:val="21"/>
              </w:rPr>
              <w:t xml:space="preserve">                                                    </w:t>
            </w:r>
            <w:r>
              <w:rPr>
                <w:rFonts w:hint="eastAsia" w:ascii="宋体" w:hAnsi="宋体" w:cs="Tahoma"/>
                <w:kern w:val="0"/>
                <w:szCs w:val="21"/>
              </w:rPr>
              <w:t xml:space="preserve">单位（公章）          </w:t>
            </w:r>
          </w:p>
          <w:p>
            <w:pPr>
              <w:widowControl/>
              <w:ind w:right="420" w:firstLine="6615" w:firstLineChars="3150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 xml:space="preserve">填写人：         </w:t>
            </w:r>
          </w:p>
          <w:p>
            <w:pPr>
              <w:widowControl/>
              <w:ind w:right="420"/>
              <w:jc w:val="right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 xml:space="preserve"> 年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　　</w:t>
            </w:r>
            <w:r>
              <w:rPr>
                <w:rFonts w:hint="eastAsia" w:ascii="宋体" w:hAnsi="宋体" w:cs="Tahoma"/>
                <w:kern w:val="0"/>
                <w:szCs w:val="21"/>
              </w:rPr>
              <w:t>月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　　</w:t>
            </w:r>
            <w:r>
              <w:rPr>
                <w:rFonts w:hint="eastAsia" w:ascii="宋体" w:hAnsi="宋体" w:cs="Tahoma"/>
                <w:kern w:val="0"/>
                <w:szCs w:val="21"/>
              </w:rPr>
              <w:t>日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3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Tahoma"/>
                <w:kern w:val="0"/>
                <w:szCs w:val="21"/>
              </w:rPr>
            </w:pPr>
            <w:r>
              <w:rPr>
                <w:rFonts w:hint="eastAsia" w:ascii="黑体" w:hAnsi="宋体" w:eastAsia="黑体" w:cs="Tahoma"/>
                <w:kern w:val="0"/>
                <w:szCs w:val="21"/>
              </w:rPr>
              <w:t>以下由税务机关填写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*是否税费共管户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>　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*地税主管机关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*受理税务机关</w:t>
            </w:r>
          </w:p>
        </w:tc>
        <w:tc>
          <w:tcPr>
            <w:tcW w:w="18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cs="Tahom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 xml:space="preserve">      （公章）</w:t>
            </w:r>
            <w:r>
              <w:rPr>
                <w:rFonts w:ascii="Tahoma" w:hAnsi="Tahoma" w:cs="Tahoma"/>
                <w:kern w:val="0"/>
                <w:szCs w:val="21"/>
              </w:rPr>
              <w:t>　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*受 理 人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*受理日期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年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　　</w:t>
            </w:r>
            <w:r>
              <w:rPr>
                <w:rFonts w:hint="eastAsia" w:ascii="宋体" w:hAnsi="宋体" w:cs="Tahoma"/>
                <w:kern w:val="0"/>
                <w:szCs w:val="21"/>
              </w:rPr>
              <w:t>月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　　</w:t>
            </w:r>
            <w:r>
              <w:rPr>
                <w:rFonts w:hint="eastAsia" w:ascii="宋体" w:hAnsi="宋体" w:cs="Tahoma"/>
                <w:kern w:val="0"/>
                <w:szCs w:val="21"/>
              </w:rPr>
              <w:t>日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　</w:t>
            </w:r>
          </w:p>
        </w:tc>
      </w:tr>
    </w:tbl>
    <w:p>
      <w:pPr>
        <w:ind w:left="-107" w:leftChars="-100" w:right="-155" w:rightChars="-74" w:hanging="103" w:hangingChars="49"/>
        <w:rPr>
          <w:rFonts w:hint="eastAsia" w:ascii="楷体_GB2312" w:eastAsia="楷体_GB2312"/>
          <w:szCs w:val="21"/>
        </w:rPr>
      </w:pPr>
      <w:r>
        <w:rPr>
          <w:rFonts w:hint="eastAsia" w:ascii="楷体_GB2312" w:hAnsi="黑体" w:eastAsia="楷体_GB2312"/>
          <w:b/>
          <w:szCs w:val="21"/>
        </w:rPr>
        <w:t>填表说明：</w:t>
      </w:r>
      <w:r>
        <w:rPr>
          <w:rFonts w:hint="eastAsia" w:ascii="楷体_GB2312" w:eastAsia="楷体_GB2312"/>
          <w:szCs w:val="21"/>
        </w:rPr>
        <w:t>1. 标记“*”为必填项目，未标记“*”栏目由各地税务机关根据当地情况提出填写要求。</w:t>
      </w:r>
    </w:p>
    <w:p>
      <w:pPr>
        <w:ind w:left="840" w:leftChars="400" w:right="-155" w:rightChars="-74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2.“用人单位名称”指《营业执照》《组织机构代码证》或其他核准证照上的“名称”；“证</w:t>
      </w:r>
    </w:p>
    <w:p>
      <w:pPr>
        <w:ind w:left="840" w:leftChars="350" w:right="-155" w:rightChars="-74" w:hanging="105" w:hangingChars="5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 xml:space="preserve"> 件类型”栏一般填写“居民身份证”，如无居民身份证，则填写“军官证”“士兵证”“护 </w:t>
      </w:r>
    </w:p>
    <w:p>
      <w:pPr>
        <w:ind w:left="840" w:leftChars="300" w:right="-155" w:rightChars="-74" w:hanging="210" w:hangingChars="10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 xml:space="preserve">  照”等有效身份证件；“注册地址”栏指工商营业执照或其他有关核准开业证照上的地址；“生产经营地址”栏填办理社会保险费缴费登记的机构生产经营地地址；“登记注册类型”栏即经济类型，按营业执照的内容填写；不需要领取营业执照的，填写“非企业单位”或“港、澳、台商企业常驻代表机构及其他”、“外国企业”，如为分支机构，按总机构的经济类型填写；“核算方式”栏填写独立核算或非独立核算；“国标行业”栏按缴费人从事生产经营行业的主次顺序填写，其中第一个行业填写缴费人的主行业，主行业必须填写行业小类，行业小类划分标准依照国民经济行业分类标准（GB/T4754-2002）执行；“工伤保险行业”栏按单位第一主营业务所属《工伤保险行业风险分类表》（见下表）行业名称填写；“行业统筹或汇总缴费费种（选填）、行业统筹或汇总缴费用人单位名称、行业统筹或汇总缴费用人单位纳税人识别号（包括机关事业单位）”栏为单位统筹或汇总缴费填写内容，“行业统筹或汇总缴费费种”栏填写后应加盖付款单位行政公章和财务公章。</w:t>
      </w:r>
    </w:p>
    <w:p>
      <w:pPr>
        <w:ind w:firstLine="840" w:firstLineChars="40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3.“联系电话”栏请填写移动电话及固定电话。</w:t>
      </w:r>
    </w:p>
    <w:p>
      <w:pPr>
        <w:ind w:left="1050" w:leftChars="400" w:hanging="210" w:hangingChars="10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4.办理社会保险费缴费登记应当出示、提供以下证件资料（所提供资料原件用于税务机</w:t>
      </w:r>
    </w:p>
    <w:p>
      <w:pPr>
        <w:ind w:left="1050" w:leftChars="400" w:hanging="210" w:hangingChars="10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关审核，复印件留存税务机关）：①营业执照副本（ “三证合一”过渡期内需提供营业</w:t>
      </w:r>
    </w:p>
    <w:p>
      <w:pPr>
        <w:ind w:left="1050" w:leftChars="400" w:hanging="210" w:hangingChars="10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执照副本或其他核准执业证件原件及其复印件、组织机构代码证书副本原件及其复印</w:t>
      </w:r>
    </w:p>
    <w:p>
      <w:pPr>
        <w:ind w:left="1050" w:leftChars="400" w:hanging="210" w:hangingChars="10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件）；②社会保险登记证原件及复印件；③法定代表人（负责人）居民身份证、护照或其</w:t>
      </w:r>
    </w:p>
    <w:p>
      <w:pPr>
        <w:ind w:left="1050" w:leftChars="400" w:hanging="210" w:hangingChars="10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他证明身份的合法证件原件及其复印件等。</w:t>
      </w:r>
    </w:p>
    <w:p>
      <w:pPr>
        <w:ind w:firstLine="840" w:firstLineChars="40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5.本表一式两份，交用人单位确认，一份用人单位留存，一份税务机关留存。</w:t>
      </w:r>
    </w:p>
    <w:p>
      <w:pPr>
        <w:shd w:val="solid" w:color="FFFFFF" w:fill="auto"/>
        <w:autoSpaceDN w:val="0"/>
        <w:jc w:val="center"/>
        <w:rPr>
          <w:rFonts w:hint="eastAsia" w:ascii="宋体" w:hAnsi="宋体"/>
          <w:b/>
          <w:sz w:val="18"/>
          <w:szCs w:val="18"/>
          <w:shd w:val="clear" w:color="auto" w:fill="FFFFFF"/>
        </w:rPr>
      </w:pPr>
    </w:p>
    <w:p>
      <w:pPr>
        <w:shd w:val="solid" w:color="FFFFFF" w:fill="auto"/>
        <w:autoSpaceDN w:val="0"/>
        <w:jc w:val="center"/>
        <w:rPr>
          <w:rFonts w:hint="eastAsia" w:ascii="楷体_GB2312" w:eastAsia="楷体_GB2312"/>
          <w:sz w:val="36"/>
          <w:szCs w:val="36"/>
          <w:shd w:val="clear" w:color="auto" w:fill="FFFFFF"/>
        </w:rPr>
      </w:pPr>
      <w:r>
        <w:rPr>
          <w:rFonts w:ascii="楷体_GB2312" w:hAnsi="宋体" w:eastAsia="楷体_GB2312"/>
          <w:sz w:val="30"/>
          <w:szCs w:val="30"/>
          <w:shd w:val="clear" w:color="auto" w:fill="FFFFFF"/>
        </w:rPr>
        <w:br w:type="page"/>
      </w:r>
      <w:r>
        <w:rPr>
          <w:rFonts w:hint="eastAsia" w:ascii="楷体_GB2312" w:hAnsi="宋体" w:eastAsia="楷体_GB2312"/>
          <w:sz w:val="36"/>
          <w:szCs w:val="36"/>
          <w:shd w:val="clear" w:color="auto" w:fill="FFFFFF"/>
        </w:rPr>
        <w:t>工伤保险行业风险分类表</w:t>
      </w:r>
    </w:p>
    <w:tbl>
      <w:tblPr>
        <w:tblStyle w:val="6"/>
        <w:tblW w:w="9135" w:type="dxa"/>
        <w:jc w:val="center"/>
        <w:tblInd w:w="-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7318"/>
        <w:gridCol w:w="10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行业类别</w:t>
            </w:r>
          </w:p>
        </w:tc>
        <w:tc>
          <w:tcPr>
            <w:tcW w:w="7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行业名称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行业基准费率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7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软件和信息技术服务业，货币金融服务，资本市场服务，保险业，其他金融业，科技推广和应用服务业，社会工作，广播、电视、电影和影视录音制作业，中国共产党机关，国家机构，人民政协、民主党派，社会保障，群众团体、社会团体和其他成员组织，基层群众自治组织，国际组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0.2%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7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批发业，零售业，仓储业，邮政业，住宿业，餐饮业，电信、广播电视和卫星传输服务，互联网和相关服务，房地产业，租赁业，商务服务业，研究和试验发展，专业技术服务业，居民服务业，其他服务业，教育，卫生，新闻和出版业，文化艺术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0.4%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7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农副食品加工业，食品制造业，酒、饮料和精制茶制造业，烟草制品业 ，纺织业，木材加工和木、竹、藤、棕、草制品业，文教、工美、体育和娱乐用品制造业，计算机、通信和其他电子设备制造业，仪器仪表制造业，其他制造业,水的生产和供应业，机动车、电子产品和日用产品修理业，水利管理业，生态保护和环境治理业，公共设施管理业，娱乐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7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农业，畜牧业，农、林、牧、渔服务业，纺织服装、服饰业，皮革、毛皮、羽毛及其制品和制鞋业，印刷和记录媒介复制业，医药制造业，化学纤维制造业，橡胶和塑料制品业，金属制品业，通用设备制造业，专用设备制造业，汽车制造业，铁路、船舶、航空航天和其他运输设备制造业，电气机械和器材制造业，废弃资源综合利用业，金属制品、机械和设备修理业，电力、热力生产和供应业，燃气生产和供应业，铁路运输业，航空运输业，管道运输业，体育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0.9%</w:t>
            </w:r>
          </w:p>
        </w:tc>
      </w:tr>
      <w:tr>
        <w:tblPrEx>
          <w:tblLayout w:type="fixed"/>
        </w:tblPrEx>
        <w:trPr>
          <w:trHeight w:val="611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7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林业，开采辅助活动，家具制造业，造纸和纸制品业，建筑安装业，建筑装饰和其他建筑业，道路运输业，水上运输业，装卸搬运和运输代理业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1.1%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六</w:t>
            </w:r>
          </w:p>
        </w:tc>
        <w:tc>
          <w:tcPr>
            <w:tcW w:w="7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渔业，化学原料和化学制品制造业，非金属矿物制品业，黑色金属冶炼和压延加工业，有色金属冶炼和压延加工业，房屋建筑业，土木工程建筑业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七</w:t>
            </w:r>
          </w:p>
        </w:tc>
        <w:tc>
          <w:tcPr>
            <w:tcW w:w="7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石油和天然气开采业，其他采矿业，石油加工、炼焦和核燃料加工业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1.6%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八</w:t>
            </w:r>
          </w:p>
        </w:tc>
        <w:tc>
          <w:tcPr>
            <w:tcW w:w="7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煤炭开采和洗选业，黑色金属矿采选业，有色金属矿采选业，非金属矿采选业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1.9%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80056"/>
    <w:rsid w:val="180800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2017-04-18T03:19:00Z</dcterms:created>
  <dc:creator>Administrator</dc:creator>
  <cp:lastModifiedBy>Administrator</cp:lastModifiedBy>
  <dcterms:modified xsi:type="dcterms:W3CDTF">2017-04-18T03:20:22Z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