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全省性社会组织承接政府转移职能和</w:t>
      </w:r>
    </w:p>
    <w:p>
      <w:pPr>
        <w:spacing w:after="156" w:afterLines="50" w:line="6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购买服务</w:t>
      </w:r>
      <w:r>
        <w:rPr>
          <w:rFonts w:hint="eastAsia"/>
          <w:b/>
          <w:sz w:val="44"/>
          <w:szCs w:val="44"/>
        </w:rPr>
        <w:t>推荐性</w:t>
      </w:r>
      <w:r>
        <w:rPr>
          <w:b/>
          <w:sz w:val="44"/>
          <w:szCs w:val="44"/>
        </w:rPr>
        <w:t>目录申报表</w:t>
      </w:r>
      <w:r>
        <w:rPr>
          <w:rFonts w:ascii="楷体" w:hAnsi="楷体" w:eastAsia="楷体"/>
          <w:sz w:val="32"/>
          <w:szCs w:val="32"/>
        </w:rPr>
        <w:t>(</w:t>
      </w:r>
      <w:r>
        <w:rPr>
          <w:rFonts w:hint="eastAsia" w:ascii="楷体" w:hAnsi="楷体" w:eastAsia="楷体"/>
          <w:sz w:val="32"/>
          <w:szCs w:val="32"/>
        </w:rPr>
        <w:t>**</w:t>
      </w:r>
      <w:r>
        <w:rPr>
          <w:rFonts w:ascii="楷体" w:hAnsi="楷体" w:eastAsia="楷体"/>
          <w:sz w:val="32"/>
          <w:szCs w:val="32"/>
        </w:rPr>
        <w:t>年度)</w:t>
      </w:r>
    </w:p>
    <w:p>
      <w:pPr>
        <w:spacing w:after="156" w:afterLines="50" w:line="30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21"/>
        <w:gridCol w:w="2716"/>
        <w:gridCol w:w="73"/>
        <w:gridCol w:w="352"/>
        <w:gridCol w:w="1134"/>
        <w:gridCol w:w="27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社会组织名称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浙江省某食品协会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成立时间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2015.1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统一社会信用代码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专职工作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人员数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法定代表人姓名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(含手机)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13916872238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联系人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314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联系方式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(含手机)</w:t>
            </w:r>
          </w:p>
        </w:tc>
        <w:tc>
          <w:tcPr>
            <w:tcW w:w="27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13916872238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社会组织</w:t>
            </w:r>
            <w:r>
              <w:rPr>
                <w:rFonts w:eastAsia="仿宋_GB2312"/>
                <w:color w:val="333333"/>
                <w:kern w:val="0"/>
                <w:szCs w:val="21"/>
              </w:rPr>
              <w:t>业务范围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1" w:hRule="atLeast"/>
          <w:jc w:val="center"/>
        </w:trPr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承接</w:t>
            </w:r>
            <w:r>
              <w:rPr>
                <w:rFonts w:eastAsia="仿宋_GB2312"/>
                <w:color w:val="333333"/>
                <w:kern w:val="0"/>
                <w:szCs w:val="21"/>
              </w:rPr>
              <w:t>服务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内容</w:t>
            </w:r>
            <w:r>
              <w:rPr>
                <w:rFonts w:eastAsia="仿宋_GB2312"/>
                <w:color w:val="333333"/>
                <w:kern w:val="0"/>
                <w:szCs w:val="21"/>
              </w:rPr>
              <w:t>种类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(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请</w:t>
            </w:r>
            <w:r>
              <w:rPr>
                <w:rFonts w:eastAsia="仿宋_GB2312"/>
                <w:color w:val="333333"/>
                <w:kern w:val="0"/>
                <w:szCs w:val="21"/>
              </w:rPr>
              <w:t>按照附注要求分类</w:t>
            </w:r>
            <w:r>
              <w:rPr>
                <w:rFonts w:hint="eastAsia" w:eastAsia="仿宋_GB2312"/>
                <w:color w:val="333333"/>
                <w:kern w:val="0"/>
                <w:szCs w:val="21"/>
              </w:rPr>
              <w:t>逐项</w:t>
            </w:r>
            <w:r>
              <w:rPr>
                <w:rFonts w:eastAsia="仿宋_GB2312"/>
                <w:color w:val="333333"/>
                <w:kern w:val="0"/>
                <w:szCs w:val="21"/>
              </w:rPr>
              <w:t>填写)</w:t>
            </w: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一级分类</w:t>
            </w: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color w:val="333333"/>
                <w:kern w:val="0"/>
                <w:szCs w:val="21"/>
              </w:rPr>
              <w:t>二级分类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atLeast"/>
          <w:jc w:val="center"/>
        </w:trPr>
        <w:tc>
          <w:tcPr>
            <w:tcW w:w="182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27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  <w:tc>
          <w:tcPr>
            <w:tcW w:w="43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是否首次申报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有无调整事项</w:t>
            </w:r>
          </w:p>
        </w:tc>
        <w:tc>
          <w:tcPr>
            <w:tcW w:w="702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4" w:hRule="atLeast"/>
          <w:jc w:val="center"/>
        </w:trPr>
        <w:tc>
          <w:tcPr>
            <w:tcW w:w="88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申报承诺书</w:t>
            </w: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我单位符合下列条件：(一)依法注册登记，具有独立承担民事责任的能力；(二)内部治理有效，信息公开和民主监督制度健全；(三)财务会计和资产管理制度完善，依法缴纳税收和社会保险，社会信誉良好；(四)具备提供服务所需的设施、人员和专业技术能力；(五)最近两个年度没有年检(年报)、信用等方面的不良记录。上述内容填报真实、完整，现自愿申报列入推荐性目录。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color w:val="333333"/>
                <w:kern w:val="0"/>
                <w:szCs w:val="21"/>
              </w:rPr>
              <w:t>法定代表人签名(并单位盖章)：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right="1470"/>
              <w:jc w:val="righ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7" w:hRule="atLeast"/>
          <w:jc w:val="center"/>
        </w:trPr>
        <w:tc>
          <w:tcPr>
            <w:tcW w:w="461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业务主管单位</w:t>
            </w:r>
            <w:r>
              <w:rPr>
                <w:rFonts w:hint="eastAsia" w:eastAsia="仿宋_GB2312"/>
                <w:bCs/>
                <w:color w:val="333333"/>
                <w:kern w:val="0"/>
                <w:szCs w:val="21"/>
              </w:rPr>
              <w:t>推荐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</w:t>
            </w:r>
            <w:r>
              <w:rPr>
                <w:rFonts w:eastAsia="仿宋_GB2312"/>
                <w:color w:val="333333"/>
                <w:kern w:val="0"/>
                <w:szCs w:val="21"/>
              </w:rPr>
              <w:t>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   月   日</w:t>
            </w:r>
          </w:p>
        </w:tc>
        <w:tc>
          <w:tcPr>
            <w:tcW w:w="423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hint="eastAsia" w:eastAsia="仿宋_GB2312"/>
                <w:bCs/>
                <w:color w:val="333333"/>
                <w:kern w:val="0"/>
                <w:szCs w:val="21"/>
                <w:lang w:val="en-US" w:eastAsia="zh-CN"/>
              </w:rPr>
              <w:t>登记管理机关</w:t>
            </w:r>
            <w:bookmarkStart w:id="0" w:name="_GoBack"/>
            <w:bookmarkEnd w:id="0"/>
            <w:r>
              <w:rPr>
                <w:rFonts w:hint="eastAsia" w:eastAsia="仿宋_GB2312"/>
                <w:bCs/>
                <w:color w:val="333333"/>
                <w:kern w:val="0"/>
                <w:szCs w:val="21"/>
              </w:rPr>
              <w:t>复核</w:t>
            </w: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意见：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(盖章)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333333"/>
                <w:kern w:val="0"/>
                <w:szCs w:val="21"/>
              </w:rPr>
            </w:pPr>
            <w:r>
              <w:rPr>
                <w:rFonts w:eastAsia="仿宋_GB2312"/>
                <w:bCs/>
                <w:color w:val="333333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B6"/>
    <w:rsid w:val="00A713A8"/>
    <w:rsid w:val="00D754B6"/>
    <w:rsid w:val="00E35264"/>
    <w:rsid w:val="00E42B5F"/>
    <w:rsid w:val="185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2019-07-30T11:45:00Z</dcterms:created>
  <dc:creator>章俊杰</dc:creator>
  <cp:lastModifiedBy>MY</cp:lastModifiedBy>
  <dcterms:modified xsi:type="dcterms:W3CDTF">2020-09-02T03:14:19Z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