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80" w:firstLine="0" w:firstLineChars="0"/>
        <w:jc w:val="center"/>
        <w:rPr>
          <w:rFonts w:hint="eastAsia"/>
          <w:b/>
          <w:bCs/>
          <w:sz w:val="72"/>
          <w:szCs w:val="30"/>
        </w:rPr>
      </w:pPr>
      <w:r>
        <w:rPr>
          <w:rFonts w:hint="eastAsia"/>
          <w:b/>
          <w:bCs/>
          <w:sz w:val="72"/>
          <w:szCs w:val="30"/>
        </w:rPr>
        <w:t>使用林地申请表</w:t>
      </w:r>
    </w:p>
    <w:p>
      <w:pPr>
        <w:ind w:left="480" w:firstLine="0" w:firstLineChars="0"/>
        <w:jc w:val="center"/>
        <w:rPr>
          <w:b/>
          <w:bCs/>
          <w:sz w:val="32"/>
          <w:szCs w:val="32"/>
        </w:rPr>
      </w:pPr>
    </w:p>
    <w:p>
      <w:pPr>
        <w:spacing w:line="480" w:lineRule="auto"/>
        <w:ind w:left="480" w:firstLine="1134" w:firstLineChars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浙江省 </w:t>
      </w:r>
      <w:r>
        <w:rPr>
          <w:rFonts w:hint="eastAsia"/>
          <w:sz w:val="32"/>
          <w:szCs w:val="32"/>
          <w:lang w:val="en-US" w:eastAsia="zh-CN"/>
        </w:rPr>
        <w:t>**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  <w:u w:val="single"/>
        </w:rPr>
        <w:t>遂昌（</w:t>
      </w:r>
      <w:r>
        <w:rPr>
          <w:rFonts w:hint="eastAsia"/>
          <w:sz w:val="32"/>
          <w:szCs w:val="32"/>
        </w:rPr>
        <w:t>县、市、区）</w:t>
      </w:r>
    </w:p>
    <w:p>
      <w:pPr>
        <w:ind w:firstLine="0" w:firstLineChars="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使用林地类型：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林业生产占用林地</w:t>
      </w:r>
    </w:p>
    <w:p>
      <w:pPr>
        <w:spacing w:line="480" w:lineRule="auto"/>
        <w:ind w:firstLine="160" w:firstLineChars="5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是否为企业投资项目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否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投资项目统一赋码</w:t>
      </w:r>
      <w:r>
        <w:rPr>
          <w:sz w:val="32"/>
          <w:szCs w:val="32"/>
        </w:rPr>
        <w:t>:</w:t>
      </w:r>
      <w:r>
        <w:rPr>
          <w:sz w:val="32"/>
          <w:szCs w:val="32"/>
          <w:u w:val="single"/>
        </w:rPr>
        <w:t xml:space="preserve">      </w:t>
      </w:r>
    </w:p>
    <w:p>
      <w:pPr>
        <w:ind w:firstLine="0" w:firstLineChars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使用林地单位（章）：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>**</w:t>
      </w:r>
      <w:bookmarkStart w:id="0" w:name="_GoBack"/>
      <w:bookmarkEnd w:id="0"/>
      <w:r>
        <w:rPr>
          <w:rFonts w:hint="eastAsia"/>
          <w:sz w:val="32"/>
          <w:szCs w:val="32"/>
          <w:u w:val="single"/>
        </w:rPr>
        <w:t xml:space="preserve">县桂洋林场             </w:t>
      </w:r>
    </w:p>
    <w:p>
      <w:pPr>
        <w:ind w:firstLine="0" w:firstLineChars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地址：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  <w:lang w:val="en-US" w:eastAsia="zh-CN"/>
        </w:rPr>
        <w:t>**</w:t>
      </w:r>
      <w:r>
        <w:rPr>
          <w:sz w:val="32"/>
          <w:szCs w:val="32"/>
          <w:u w:val="single"/>
        </w:rPr>
        <w:t xml:space="preserve">县安口外蓬   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>　</w:t>
      </w:r>
      <w:r>
        <w:rPr>
          <w:sz w:val="32"/>
          <w:szCs w:val="32"/>
          <w:u w:val="single"/>
        </w:rPr>
        <w:t xml:space="preserve"> </w:t>
      </w:r>
    </w:p>
    <w:p>
      <w:pPr>
        <w:spacing w:line="480" w:lineRule="auto"/>
        <w:ind w:firstLine="160" w:firstLineChars="50"/>
        <w:jc w:val="left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邮编：</w:t>
      </w:r>
      <w:r>
        <w:rPr>
          <w:sz w:val="32"/>
          <w:szCs w:val="32"/>
          <w:u w:val="single"/>
        </w:rPr>
        <w:t xml:space="preserve">     323300                  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　</w:t>
      </w:r>
    </w:p>
    <w:p>
      <w:pPr>
        <w:spacing w:line="480" w:lineRule="auto"/>
        <w:ind w:firstLine="160" w:firstLineChars="5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 xml:space="preserve"> 负责人：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***</w:t>
      </w:r>
      <w:r>
        <w:rPr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   </w:t>
      </w:r>
    </w:p>
    <w:p>
      <w:pPr>
        <w:spacing w:line="480" w:lineRule="auto"/>
        <w:ind w:firstLine="0" w:firstLineChars="0"/>
        <w:jc w:val="left"/>
        <w:rPr>
          <w:szCs w:val="30"/>
        </w:rPr>
      </w:pPr>
      <w:r>
        <w:rPr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 xml:space="preserve"> 联系电话：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138</w:t>
      </w:r>
      <w:r>
        <w:rPr>
          <w:rFonts w:hint="eastAsia"/>
          <w:sz w:val="32"/>
          <w:szCs w:val="32"/>
          <w:u w:val="single"/>
          <w:lang w:val="en-US" w:eastAsia="zh-CN"/>
        </w:rPr>
        <w:t>****</w:t>
      </w:r>
      <w:r>
        <w:rPr>
          <w:rFonts w:hint="eastAsia"/>
          <w:sz w:val="32"/>
          <w:szCs w:val="32"/>
          <w:u w:val="single"/>
        </w:rPr>
        <w:t>7689</w:t>
      </w:r>
      <w:r>
        <w:rPr>
          <w:sz w:val="32"/>
          <w:szCs w:val="32"/>
          <w:u w:val="single"/>
        </w:rPr>
        <w:t xml:space="preserve">     </w:t>
      </w:r>
      <w:r>
        <w:rPr>
          <w:szCs w:val="30"/>
          <w:u w:val="single"/>
        </w:rPr>
        <w:t xml:space="preserve">        </w:t>
      </w:r>
      <w:r>
        <w:rPr>
          <w:rFonts w:hint="eastAsia"/>
          <w:szCs w:val="30"/>
          <w:u w:val="single"/>
        </w:rPr>
        <w:t>　　　</w:t>
      </w:r>
      <w:r>
        <w:rPr>
          <w:szCs w:val="30"/>
          <w:u w:val="single"/>
        </w:rPr>
        <w:t xml:space="preserve">   </w:t>
      </w:r>
      <w:r>
        <w:rPr>
          <w:rFonts w:hint="eastAsia"/>
          <w:szCs w:val="30"/>
          <w:u w:val="single"/>
        </w:rPr>
        <w:t xml:space="preserve">    </w:t>
      </w:r>
      <w:r>
        <w:rPr>
          <w:szCs w:val="30"/>
          <w:u w:val="single"/>
        </w:rPr>
        <w:t xml:space="preserve">    </w:t>
      </w:r>
    </w:p>
    <w:p>
      <w:pPr>
        <w:widowControl/>
        <w:adjustRightInd/>
        <w:snapToGrid/>
        <w:spacing w:line="240" w:lineRule="auto"/>
        <w:ind w:firstLine="0" w:firstLineChars="0"/>
        <w:jc w:val="center"/>
        <w:rPr>
          <w:rFonts w:ascii="宋体" w:hAnsi="宋体" w:cs="宋体"/>
          <w:vanish/>
          <w:kern w:val="0"/>
        </w:rPr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7"/>
        <w:gridCol w:w="652"/>
        <w:gridCol w:w="1125"/>
        <w:gridCol w:w="1113"/>
        <w:gridCol w:w="22"/>
        <w:gridCol w:w="1343"/>
        <w:gridCol w:w="15"/>
        <w:gridCol w:w="626"/>
        <w:gridCol w:w="867"/>
        <w:gridCol w:w="15"/>
        <w:gridCol w:w="1467"/>
        <w:gridCol w:w="15"/>
        <w:gridCol w:w="1403"/>
        <w:gridCol w:w="15"/>
        <w:gridCol w:w="896"/>
        <w:gridCol w:w="15"/>
        <w:gridCol w:w="1302"/>
        <w:gridCol w:w="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61" w:hRule="atLeast"/>
          <w:jc w:val="center"/>
        </w:trPr>
        <w:tc>
          <w:tcPr>
            <w:tcW w:w="2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896" w:type="dxa"/>
            <w:gridSpan w:val="7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桂洋林场石玄上后至羊北凹林区道路项目（石玄上后至茶山岗）</w:t>
            </w:r>
          </w:p>
        </w:tc>
        <w:tc>
          <w:tcPr>
            <w:tcW w:w="2349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项目类型</w:t>
            </w:r>
          </w:p>
        </w:tc>
        <w:tc>
          <w:tcPr>
            <w:tcW w:w="3646" w:type="dxa"/>
            <w:gridSpan w:val="6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林区道路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  <w:hidden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vanish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vanish/>
                <w:kern w:val="0"/>
                <w:sz w:val="21"/>
                <w:szCs w:val="21"/>
              </w:rPr>
              <w:t>建设内容</w:t>
            </w:r>
          </w:p>
        </w:tc>
        <w:tc>
          <w:tcPr>
            <w:tcW w:w="10891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vanish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10" w:hRule="atLeast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项目批准机关</w:t>
            </w:r>
          </w:p>
        </w:tc>
        <w:tc>
          <w:tcPr>
            <w:tcW w:w="489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**</w:t>
            </w:r>
            <w:r>
              <w:rPr>
                <w:rFonts w:hint="eastAsia" w:ascii="宋体" w:hAnsi="宋体" w:cs="宋体"/>
                <w:kern w:val="0"/>
              </w:rPr>
              <w:t>县林业局</w:t>
            </w:r>
          </w:p>
        </w:tc>
        <w:tc>
          <w:tcPr>
            <w:tcW w:w="23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批准文号</w:t>
            </w:r>
          </w:p>
        </w:tc>
        <w:tc>
          <w:tcPr>
            <w:tcW w:w="364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遂林发〔2017〕20号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44" w:hRule="atLeast"/>
          <w:jc w:val="center"/>
        </w:trPr>
        <w:tc>
          <w:tcPr>
            <w:tcW w:w="6722" w:type="dxa"/>
            <w:gridSpan w:val="6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2310" w:firstLineChars="110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使用林地期限</w:t>
            </w:r>
          </w:p>
        </w:tc>
        <w:tc>
          <w:tcPr>
            <w:tcW w:w="6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应缴森林植被恢复费（元）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61" w:hRule="atLeast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使用林地类型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总计</w:t>
            </w: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防护林林地</w:t>
            </w:r>
          </w:p>
        </w:tc>
        <w:tc>
          <w:tcPr>
            <w:tcW w:w="13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特用林林地</w:t>
            </w:r>
          </w:p>
        </w:tc>
        <w:tc>
          <w:tcPr>
            <w:tcW w:w="150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用材林林地</w:t>
            </w:r>
          </w:p>
        </w:tc>
        <w:tc>
          <w:tcPr>
            <w:tcW w:w="14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经济林林地</w:t>
            </w: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薪炭林林地</w:t>
            </w:r>
          </w:p>
        </w:tc>
        <w:tc>
          <w:tcPr>
            <w:tcW w:w="9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苗圃地</w:t>
            </w:r>
          </w:p>
        </w:tc>
        <w:tc>
          <w:tcPr>
            <w:tcW w:w="13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其他林地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面积（公顷）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0.266</w:t>
            </w:r>
          </w:p>
        </w:tc>
        <w:tc>
          <w:tcPr>
            <w:tcW w:w="11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0.0854</w:t>
            </w:r>
          </w:p>
        </w:tc>
        <w:tc>
          <w:tcPr>
            <w:tcW w:w="1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0.1806</w:t>
            </w:r>
          </w:p>
        </w:tc>
        <w:tc>
          <w:tcPr>
            <w:tcW w:w="14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国有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0.266</w:t>
            </w:r>
          </w:p>
        </w:tc>
        <w:tc>
          <w:tcPr>
            <w:tcW w:w="11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0.0854</w:t>
            </w:r>
          </w:p>
        </w:tc>
        <w:tc>
          <w:tcPr>
            <w:tcW w:w="1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0.1806</w:t>
            </w:r>
          </w:p>
        </w:tc>
        <w:tc>
          <w:tcPr>
            <w:tcW w:w="14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集体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蓄积（立方米）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国有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集体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71" w:hRule="atLeast"/>
          <w:jc w:val="center"/>
        </w:trPr>
        <w:tc>
          <w:tcPr>
            <w:tcW w:w="4244" w:type="dxa"/>
            <w:gridSpan w:val="3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使用各级保护林地</w:t>
            </w:r>
          </w:p>
        </w:tc>
        <w:tc>
          <w:tcPr>
            <w:tcW w:w="311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使用国家级公益林地</w:t>
            </w:r>
          </w:p>
        </w:tc>
        <w:tc>
          <w:tcPr>
            <w:tcW w:w="599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使用自然保护区林地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级别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面积（公顷）</w:t>
            </w: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级别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面积（公顷）</w:t>
            </w: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级别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面积（公顷）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Ⅰ级保护林地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一级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国家级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Ⅱ级保护林地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0.0854</w:t>
            </w: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二级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省级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Ⅲ级保护林地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市级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Ⅳ级保护林地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0.1806</w:t>
            </w: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县级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4244" w:type="dxa"/>
            <w:gridSpan w:val="3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使用森林公园林地</w:t>
            </w:r>
          </w:p>
        </w:tc>
        <w:tc>
          <w:tcPr>
            <w:tcW w:w="311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使用湿地公园林地</w:t>
            </w:r>
          </w:p>
        </w:tc>
        <w:tc>
          <w:tcPr>
            <w:tcW w:w="599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使用风景名胜区林地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级别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面积（公顷）</w:t>
            </w: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级别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面积（公顷）</w:t>
            </w: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级别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面积（公顷）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国家级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0.266</w:t>
            </w: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国家级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国家级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省级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省级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省级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市级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市级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市级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县级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县级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县级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重点保护野生动物栖息地</w:t>
            </w:r>
          </w:p>
        </w:tc>
        <w:tc>
          <w:tcPr>
            <w:tcW w:w="28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重点保护植物及生境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古树名木及保护范围</w:t>
            </w:r>
          </w:p>
        </w:tc>
        <w:tc>
          <w:tcPr>
            <w:tcW w:w="599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使用地方公益林地面积（公顷）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19" w:hRule="atLeast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有/无</w:t>
            </w:r>
          </w:p>
        </w:tc>
        <w:tc>
          <w:tcPr>
            <w:tcW w:w="28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有/无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有/无</w:t>
            </w: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省级公益林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其他公益林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23" w:hRule="atLeast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8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无 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0.0854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00" w:hRule="atLeast"/>
          <w:jc w:val="center"/>
        </w:trPr>
        <w:tc>
          <w:tcPr>
            <w:tcW w:w="13358" w:type="dxa"/>
            <w:gridSpan w:val="17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备注： </w:t>
            </w:r>
          </w:p>
        </w:tc>
      </w:tr>
    </w:tbl>
    <w:p>
      <w:pPr>
        <w:ind w:firstLine="420"/>
      </w:pPr>
      <w:r>
        <w:rPr>
          <w:rFonts w:hint="eastAsia" w:ascii="宋体" w:hAnsi="宋体" w:cs="宋体"/>
          <w:color w:val="FF0000"/>
          <w:kern w:val="0"/>
          <w:sz w:val="21"/>
          <w:szCs w:val="21"/>
        </w:rPr>
        <w:t xml:space="preserve">      </w:t>
      </w:r>
      <w:r>
        <w:rPr>
          <w:rFonts w:hint="eastAsia" w:ascii="宋体" w:hAnsi="宋体" w:cs="宋体"/>
          <w:kern w:val="0"/>
        </w:rPr>
        <w:t>注：用材林地、经济林林地、薪炭林林地均包含其采伐迹地。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1BE"/>
    <w:rsid w:val="002641BE"/>
    <w:rsid w:val="004368B7"/>
    <w:rsid w:val="0091253A"/>
    <w:rsid w:val="00DC0D7E"/>
    <w:rsid w:val="1CDC516F"/>
    <w:rsid w:val="1F55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48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adjustRightInd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157</Words>
  <Characters>899</Characters>
  <Lines>7</Lines>
  <Paragraphs>2</Paragraphs>
  <TotalTime>1</TotalTime>
  <ScaleCrop>false</ScaleCrop>
  <LinksUpToDate>false</LinksUpToDate>
  <CharactersWithSpaces>1054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2018-11-27T08:08:00Z</dcterms:created>
  <dc:creator>个人用户</dc:creator>
  <cp:lastModifiedBy>Administrator</cp:lastModifiedBy>
  <dcterms:modified xsi:type="dcterms:W3CDTF">2020-04-09T06:18:19Z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